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51" w:rsidRDefault="00CA3F2B" w:rsidP="00C05D51">
      <w:pPr>
        <w:spacing w:after="0" w:line="240" w:lineRule="auto"/>
        <w:jc w:val="center"/>
        <w:rPr>
          <w:rFonts w:eastAsia="Times New Roman" w:cs="Times New Roman"/>
          <w:iCs/>
          <w:color w:val="E36C0A"/>
          <w:sz w:val="44"/>
          <w:szCs w:val="40"/>
          <w:lang w:eastAsia="ru-RU"/>
        </w:rPr>
      </w:pPr>
      <w:r w:rsidRPr="00C05D51">
        <w:rPr>
          <w:rFonts w:eastAsia="Times New Roman" w:cs="Times New Roman"/>
          <w:iCs/>
          <w:color w:val="E36C0A"/>
          <w:sz w:val="44"/>
          <w:szCs w:val="40"/>
          <w:lang w:eastAsia="ru-RU"/>
        </w:rPr>
        <w:t>Образовательная программа  «Интеллектика»</w:t>
      </w:r>
    </w:p>
    <w:p w:rsidR="00C05D51" w:rsidRDefault="00C05D51" w:rsidP="00C05D51">
      <w:pPr>
        <w:spacing w:after="0" w:line="240" w:lineRule="auto"/>
        <w:jc w:val="center"/>
        <w:rPr>
          <w:rFonts w:eastAsia="Times New Roman" w:cs="Times New Roman"/>
          <w:iCs/>
          <w:color w:val="E36C0A"/>
          <w:sz w:val="44"/>
          <w:szCs w:val="40"/>
          <w:lang w:eastAsia="ru-RU"/>
        </w:rPr>
      </w:pPr>
    </w:p>
    <w:p w:rsidR="00C05D51" w:rsidRPr="004E4A75" w:rsidRDefault="00B949C9" w:rsidP="00C05D51">
      <w:pPr>
        <w:jc w:val="center"/>
        <w:rPr>
          <w:rFonts w:cs="Tahoma"/>
          <w:bCs/>
          <w:sz w:val="32"/>
          <w:szCs w:val="32"/>
        </w:rPr>
      </w:pPr>
      <w:bookmarkStart w:id="0" w:name="OLE_LINK11"/>
      <w:bookmarkStart w:id="1" w:name="OLE_LINK12"/>
      <w:bookmarkStart w:id="2" w:name="OLE_LINK13"/>
      <w:r>
        <w:rPr>
          <w:rFonts w:cs="Tahoma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157480</wp:posOffset>
            </wp:positionV>
            <wp:extent cx="1680210" cy="2785745"/>
            <wp:effectExtent l="19050" t="0" r="0" b="0"/>
            <wp:wrapTight wrapText="bothSides">
              <wp:wrapPolygon edited="0">
                <wp:start x="-245" y="0"/>
                <wp:lineTo x="-245" y="21418"/>
                <wp:lineTo x="21551" y="21418"/>
                <wp:lineTo x="21551" y="0"/>
                <wp:lineTo x="-245" y="0"/>
              </wp:wrapPolygon>
            </wp:wrapTight>
            <wp:docPr id="2" name="Рисунок 1" descr="Холинова Елена Владими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линова Елена Владимиров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D51">
        <w:rPr>
          <w:rFonts w:cs="Tahoma"/>
          <w:bCs/>
          <w:sz w:val="32"/>
          <w:szCs w:val="32"/>
        </w:rPr>
        <w:t>ДЛЯ ДЕТЕЙ от 6</w:t>
      </w:r>
      <w:r w:rsidR="00C05D51" w:rsidRPr="004E4A75">
        <w:rPr>
          <w:rFonts w:cs="Tahoma"/>
          <w:bCs/>
          <w:sz w:val="32"/>
          <w:szCs w:val="32"/>
        </w:rPr>
        <w:t xml:space="preserve"> до 7 ЛЕТ </w:t>
      </w:r>
    </w:p>
    <w:p w:rsidR="00C05D51" w:rsidRPr="004E4A75" w:rsidRDefault="00C05D51" w:rsidP="00C05D51">
      <w:pPr>
        <w:jc w:val="center"/>
        <w:rPr>
          <w:b/>
          <w:sz w:val="32"/>
        </w:rPr>
      </w:pPr>
      <w:r>
        <w:rPr>
          <w:b/>
          <w:sz w:val="32"/>
        </w:rPr>
        <w:t>Педагог</w:t>
      </w:r>
      <w:r w:rsidRPr="004E4A75">
        <w:rPr>
          <w:b/>
          <w:sz w:val="32"/>
        </w:rPr>
        <w:t>:</w:t>
      </w:r>
    </w:p>
    <w:p w:rsidR="00C05D51" w:rsidRPr="00C05D51" w:rsidRDefault="009749A1" w:rsidP="00C05D51">
      <w:pPr>
        <w:jc w:val="center"/>
        <w:rPr>
          <w:sz w:val="28"/>
        </w:rPr>
      </w:pPr>
      <w:hyperlink r:id="rId7" w:tooltip="Холинова Елена Владимировна" w:history="1">
        <w:r w:rsidR="00C05D51" w:rsidRPr="004E4A75">
          <w:rPr>
            <w:b/>
            <w:sz w:val="28"/>
          </w:rPr>
          <w:t xml:space="preserve">Холинова Елена Владимировна </w:t>
        </w:r>
      </w:hyperlink>
      <w:r w:rsidR="00C05D51" w:rsidRPr="004E4A75">
        <w:rPr>
          <w:b/>
          <w:sz w:val="28"/>
        </w:rPr>
        <w:t xml:space="preserve">, </w:t>
      </w:r>
      <w:bookmarkStart w:id="3" w:name="OLE_LINK46"/>
      <w:bookmarkStart w:id="4" w:name="OLE_LINK47"/>
      <w:r w:rsidR="00C05D51" w:rsidRPr="004E4A75">
        <w:rPr>
          <w:sz w:val="28"/>
        </w:rPr>
        <w:t>высшая категория</w:t>
      </w:r>
      <w:bookmarkEnd w:id="0"/>
      <w:bookmarkEnd w:id="1"/>
      <w:bookmarkEnd w:id="2"/>
      <w:bookmarkEnd w:id="3"/>
      <w:bookmarkEnd w:id="4"/>
      <w:r w:rsidR="00AA3B89">
        <w:rPr>
          <w:sz w:val="28"/>
        </w:rPr>
        <w:t xml:space="preserve">. </w:t>
      </w:r>
      <w:r w:rsidR="00C05D51" w:rsidRPr="004E4A75">
        <w:rPr>
          <w:sz w:val="28"/>
        </w:rPr>
        <w:t>Победитель районного конкурса инновационных продуктов в 2014 году (инновационный продукт «Образовательная программа «Занимательная математика»), победитель районного конкурса педагогического мастерства в 2013 году</w:t>
      </w:r>
    </w:p>
    <w:p w:rsidR="00C05D51" w:rsidRDefault="00C05D51" w:rsidP="00C05D51">
      <w:pPr>
        <w:spacing w:after="0" w:line="240" w:lineRule="auto"/>
        <w:jc w:val="right"/>
        <w:rPr>
          <w:sz w:val="24"/>
          <w:szCs w:val="24"/>
        </w:rPr>
      </w:pPr>
    </w:p>
    <w:p w:rsidR="00C05D51" w:rsidRPr="00C05D51" w:rsidRDefault="00C05D51" w:rsidP="00B949C9">
      <w:pPr>
        <w:spacing w:after="0" w:line="240" w:lineRule="auto"/>
        <w:jc w:val="right"/>
        <w:rPr>
          <w:sz w:val="24"/>
          <w:szCs w:val="24"/>
        </w:rPr>
      </w:pPr>
      <w:bookmarkStart w:id="5" w:name="OLE_LINK14"/>
      <w:bookmarkStart w:id="6" w:name="OLE_LINK15"/>
      <w:r w:rsidRPr="001A15CA">
        <w:rPr>
          <w:b/>
          <w:sz w:val="24"/>
          <w:szCs w:val="24"/>
        </w:rPr>
        <w:t>Режим занятий</w:t>
      </w:r>
      <w:r w:rsidRPr="00C05D51">
        <w:rPr>
          <w:sz w:val="24"/>
          <w:szCs w:val="24"/>
        </w:rPr>
        <w:t xml:space="preserve">  - два раза в неделю, по 35 минут</w:t>
      </w:r>
    </w:p>
    <w:p w:rsidR="00C05D51" w:rsidRPr="00C05D51" w:rsidRDefault="001A15CA" w:rsidP="00B949C9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05D51" w:rsidRPr="001A15CA">
        <w:rPr>
          <w:b/>
          <w:sz w:val="24"/>
          <w:szCs w:val="24"/>
        </w:rPr>
        <w:t>Стоимость</w:t>
      </w:r>
      <w:r w:rsidR="009749A1">
        <w:rPr>
          <w:sz w:val="24"/>
          <w:szCs w:val="24"/>
        </w:rPr>
        <w:t xml:space="preserve"> – 23</w:t>
      </w:r>
      <w:bookmarkStart w:id="7" w:name="_GoBack"/>
      <w:bookmarkEnd w:id="7"/>
      <w:r w:rsidR="00C05D51" w:rsidRPr="00C05D51">
        <w:rPr>
          <w:sz w:val="24"/>
          <w:szCs w:val="24"/>
        </w:rPr>
        <w:t xml:space="preserve">00 р. в месяц </w:t>
      </w:r>
    </w:p>
    <w:bookmarkEnd w:id="5"/>
    <w:bookmarkEnd w:id="6"/>
    <w:p w:rsidR="00CA3F2B" w:rsidRPr="00C05D51" w:rsidRDefault="00CA3F2B" w:rsidP="00C05D51">
      <w:pPr>
        <w:spacing w:after="0" w:line="240" w:lineRule="auto"/>
        <w:rPr>
          <w:rFonts w:ascii="Verdana" w:eastAsia="Times New Roman" w:hAnsi="Verdana" w:cs="Times New Roman"/>
          <w:b/>
          <w:bCs/>
          <w:color w:val="3333FF"/>
          <w:sz w:val="40"/>
          <w:szCs w:val="36"/>
          <w:lang w:eastAsia="ru-RU"/>
        </w:rPr>
      </w:pPr>
    </w:p>
    <w:p w:rsidR="001A15CA" w:rsidRDefault="00B949C9" w:rsidP="00B949C9">
      <w:pPr>
        <w:spacing w:after="0" w:line="240" w:lineRule="auto"/>
        <w:ind w:left="720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-4445</wp:posOffset>
            </wp:positionV>
            <wp:extent cx="2792095" cy="1849755"/>
            <wp:effectExtent l="19050" t="0" r="8255" b="0"/>
            <wp:wrapTight wrapText="bothSides">
              <wp:wrapPolygon edited="0">
                <wp:start x="-147" y="0"/>
                <wp:lineTo x="-147" y="21355"/>
                <wp:lineTo x="21664" y="21355"/>
                <wp:lineTo x="21664" y="0"/>
                <wp:lineTo x="-147" y="0"/>
              </wp:wrapPolygon>
            </wp:wrapTight>
            <wp:docPr id="1" name="Рисунок 1" descr="D:\сайт\17-18\ДЛЯ НОВОГО САЙТА ПО ОТДЕЛАМ\Дошкольники. ПОУ\школа для дошколят\интеллектика\DSC03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17-18\ДЛЯ НОВОГО САЙТА ПО ОТДЕЛАМ\Дошкольники. ПОУ\школа для дошколят\интеллектика\DSC032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F2B" w:rsidRPr="001A15CA" w:rsidRDefault="00CA3F2B" w:rsidP="00B949C9">
      <w:pPr>
        <w:tabs>
          <w:tab w:val="left" w:pos="0"/>
        </w:tabs>
        <w:spacing w:after="0" w:line="240" w:lineRule="auto"/>
        <w:rPr>
          <w:rFonts w:eastAsia="Times New Roman" w:cs="Times New Roman"/>
          <w:b/>
          <w:i/>
          <w:sz w:val="28"/>
          <w:szCs w:val="24"/>
          <w:lang w:eastAsia="ru-RU"/>
        </w:rPr>
      </w:pPr>
      <w:r w:rsidRPr="001A15CA">
        <w:rPr>
          <w:rFonts w:eastAsia="Times New Roman" w:cs="Times New Roman"/>
          <w:b/>
          <w:i/>
          <w:sz w:val="28"/>
          <w:szCs w:val="24"/>
          <w:lang w:eastAsia="ru-RU"/>
        </w:rPr>
        <w:t>Программа  включает:</w:t>
      </w:r>
    </w:p>
    <w:p w:rsidR="00CA3F2B" w:rsidRPr="00C05D51" w:rsidRDefault="00CA3F2B" w:rsidP="00B949C9">
      <w:pPr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C05D51">
        <w:rPr>
          <w:rFonts w:eastAsia="Times New Roman" w:cs="Times New Roman"/>
          <w:sz w:val="24"/>
          <w:szCs w:val="24"/>
          <w:lang w:eastAsia="ru-RU"/>
        </w:rPr>
        <w:t>Развитие пространственного мышления,</w:t>
      </w:r>
    </w:p>
    <w:p w:rsidR="00CA3F2B" w:rsidRPr="00C05D51" w:rsidRDefault="00CA3F2B" w:rsidP="00B949C9">
      <w:pPr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C05D51">
        <w:rPr>
          <w:rFonts w:eastAsia="Times New Roman" w:cs="Times New Roman"/>
          <w:sz w:val="24"/>
          <w:szCs w:val="24"/>
          <w:lang w:eastAsia="ru-RU"/>
        </w:rPr>
        <w:t>Развитие познавательных процессов и познавательной активности,</w:t>
      </w:r>
    </w:p>
    <w:p w:rsidR="00CA3F2B" w:rsidRPr="00C05D51" w:rsidRDefault="00CA3F2B" w:rsidP="00B949C9">
      <w:pPr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C05D51">
        <w:rPr>
          <w:rFonts w:eastAsia="Times New Roman" w:cs="Times New Roman"/>
          <w:sz w:val="24"/>
          <w:szCs w:val="24"/>
          <w:lang w:eastAsia="ru-RU"/>
        </w:rPr>
        <w:t>Развитие мыслительных навыков, способностей анализировать, планировать, комбинировать, рассуждать и умозаключать.</w:t>
      </w:r>
    </w:p>
    <w:p w:rsidR="00CA3F2B" w:rsidRPr="001A15CA" w:rsidRDefault="00B949C9" w:rsidP="00C05D51">
      <w:pPr>
        <w:spacing w:after="0" w:line="240" w:lineRule="auto"/>
        <w:ind w:left="720"/>
        <w:rPr>
          <w:rFonts w:eastAsia="Times New Roman" w:cs="Times New Roman"/>
          <w:b/>
          <w:i/>
          <w:sz w:val="28"/>
          <w:szCs w:val="24"/>
          <w:lang w:eastAsia="ru-RU"/>
        </w:rPr>
      </w:pPr>
      <w:r>
        <w:rPr>
          <w:rFonts w:eastAsia="Times New Roman" w:cs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100965</wp:posOffset>
            </wp:positionV>
            <wp:extent cx="3014345" cy="2011680"/>
            <wp:effectExtent l="19050" t="0" r="0" b="0"/>
            <wp:wrapTight wrapText="bothSides">
              <wp:wrapPolygon edited="0">
                <wp:start x="-137" y="0"/>
                <wp:lineTo x="-137" y="21477"/>
                <wp:lineTo x="21568" y="21477"/>
                <wp:lineTo x="21568" y="0"/>
                <wp:lineTo x="-137" y="0"/>
              </wp:wrapPolygon>
            </wp:wrapTight>
            <wp:docPr id="3" name="Рисунок 2" descr="D:\сайт\17-18\ДЛЯ НОВОГО САЙТА ПО ОТДЕЛАМ\Дошкольники. ПОУ\школа для дошколят\интеллектика\DSC0022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17-18\ДЛЯ НОВОГО САЙТА ПО ОТДЕЛАМ\Дошкольники. ПОУ\школа для дошколят\интеллектика\DSC00228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F2B" w:rsidRPr="001A15CA">
        <w:rPr>
          <w:rFonts w:eastAsia="Times New Roman" w:cs="Times New Roman"/>
          <w:b/>
          <w:i/>
          <w:sz w:val="28"/>
          <w:szCs w:val="24"/>
          <w:lang w:eastAsia="ru-RU"/>
        </w:rPr>
        <w:t>На занятиях Ваш ребенок:</w:t>
      </w:r>
      <w:r w:rsidR="001A15CA" w:rsidRPr="001A15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3F2B" w:rsidRPr="00C05D51" w:rsidRDefault="00CA3F2B" w:rsidP="00CA3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05D51">
        <w:rPr>
          <w:rFonts w:eastAsia="Times New Roman" w:cs="Times New Roman"/>
          <w:sz w:val="24"/>
          <w:szCs w:val="24"/>
          <w:lang w:eastAsia="ru-RU"/>
        </w:rPr>
        <w:t>Разовьет внимание и волевой потенциал,</w:t>
      </w:r>
    </w:p>
    <w:p w:rsidR="00CA3F2B" w:rsidRPr="00C05D51" w:rsidRDefault="00CA3F2B" w:rsidP="00CA3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05D51">
        <w:rPr>
          <w:rFonts w:eastAsia="Times New Roman" w:cs="Times New Roman"/>
          <w:sz w:val="24"/>
          <w:szCs w:val="24"/>
          <w:lang w:eastAsia="ru-RU"/>
        </w:rPr>
        <w:t>Разовьет представления о временных и пространственных отношениях,</w:t>
      </w:r>
    </w:p>
    <w:p w:rsidR="00CA3F2B" w:rsidRPr="00C05D51" w:rsidRDefault="00CA3F2B" w:rsidP="00CA3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05D51">
        <w:rPr>
          <w:rFonts w:eastAsia="Times New Roman" w:cs="Times New Roman"/>
          <w:sz w:val="24"/>
          <w:szCs w:val="24"/>
          <w:lang w:eastAsia="ru-RU"/>
        </w:rPr>
        <w:t>Разовьет графо-моторные умения,</w:t>
      </w:r>
    </w:p>
    <w:p w:rsidR="00CA3F2B" w:rsidRPr="00C05D51" w:rsidRDefault="00CA3F2B" w:rsidP="00CA3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05D51">
        <w:rPr>
          <w:rFonts w:eastAsia="Times New Roman" w:cs="Times New Roman"/>
          <w:sz w:val="24"/>
          <w:szCs w:val="24"/>
          <w:lang w:eastAsia="ru-RU"/>
        </w:rPr>
        <w:t>Разовьет наглядно-образную и смысловую память,</w:t>
      </w:r>
    </w:p>
    <w:p w:rsidR="00CA3F2B" w:rsidRPr="00C05D51" w:rsidRDefault="00CA3F2B" w:rsidP="00CA3F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05D51">
        <w:rPr>
          <w:rFonts w:eastAsia="Times New Roman" w:cs="Times New Roman"/>
          <w:sz w:val="24"/>
          <w:szCs w:val="24"/>
          <w:lang w:eastAsia="ru-RU"/>
        </w:rPr>
        <w:t>Приобретет устойчивый интерес к математике, будет готов к освоению школьной программы.</w:t>
      </w:r>
    </w:p>
    <w:p w:rsidR="00C727DA" w:rsidRPr="00C05D51" w:rsidRDefault="00C727DA">
      <w:pPr>
        <w:rPr>
          <w:sz w:val="24"/>
          <w:szCs w:val="24"/>
        </w:rPr>
      </w:pPr>
    </w:p>
    <w:sectPr w:rsidR="00C727DA" w:rsidRPr="00C05D51" w:rsidSect="00D05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2556"/>
    <w:multiLevelType w:val="multilevel"/>
    <w:tmpl w:val="3EBA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107E3"/>
    <w:multiLevelType w:val="multilevel"/>
    <w:tmpl w:val="67C0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3F2B"/>
    <w:rsid w:val="001A15CA"/>
    <w:rsid w:val="002208A8"/>
    <w:rsid w:val="003C2952"/>
    <w:rsid w:val="004F5F68"/>
    <w:rsid w:val="00692100"/>
    <w:rsid w:val="007F7041"/>
    <w:rsid w:val="00972044"/>
    <w:rsid w:val="009749A1"/>
    <w:rsid w:val="00AA3B89"/>
    <w:rsid w:val="00B2463E"/>
    <w:rsid w:val="00B949C9"/>
    <w:rsid w:val="00C05D51"/>
    <w:rsid w:val="00C727DA"/>
    <w:rsid w:val="00C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B768"/>
  <w15:docId w15:val="{E5A0058B-24A9-47BC-B452-A6A54967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cvr-frn.spb.ru/images/foto/holinov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F62EF-2A2E-4321-A61E-2D69BFC7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Company>ЦВР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Базанова Елена Евгеньевна</dc:creator>
  <cp:keywords/>
  <dc:description/>
  <cp:lastModifiedBy>Пользователь Windows</cp:lastModifiedBy>
  <cp:revision>10</cp:revision>
  <dcterms:created xsi:type="dcterms:W3CDTF">2016-08-15T08:26:00Z</dcterms:created>
  <dcterms:modified xsi:type="dcterms:W3CDTF">2017-08-24T11:57:00Z</dcterms:modified>
</cp:coreProperties>
</file>